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5C" w:rsidRDefault="005C7A79">
      <w:pPr>
        <w:pStyle w:val="Body"/>
      </w:pPr>
      <w:bookmarkStart w:id="0" w:name="_GoBack"/>
      <w:bookmarkEnd w:id="0"/>
      <w:r>
        <w:t>CLERGY CONFERENCE</w:t>
      </w:r>
    </w:p>
    <w:p w:rsidR="0033565C" w:rsidRDefault="0033565C">
      <w:pPr>
        <w:pStyle w:val="Body"/>
      </w:pPr>
    </w:p>
    <w:p w:rsidR="0033565C" w:rsidRDefault="005C7A79">
      <w:pPr>
        <w:pStyle w:val="Body"/>
      </w:pPr>
      <w:r>
        <w:t>Mark 1: 29-39</w:t>
      </w:r>
    </w:p>
    <w:p w:rsidR="0033565C" w:rsidRDefault="0033565C">
      <w:pPr>
        <w:pStyle w:val="Body"/>
      </w:pPr>
    </w:p>
    <w:p w:rsidR="0033565C" w:rsidRDefault="0033565C">
      <w:pPr>
        <w:pStyle w:val="Body"/>
      </w:pPr>
    </w:p>
    <w:p w:rsidR="0033565C" w:rsidRDefault="005C7A79">
      <w:pPr>
        <w:pStyle w:val="Body"/>
      </w:pPr>
      <w:r>
        <w:t>O</w:t>
      </w:r>
      <w:r>
        <w:rPr>
          <w:lang w:val="en-US"/>
        </w:rPr>
        <w:t xml:space="preserve">ur aim for the conference is to help people to understand more clearly the interface between the </w:t>
      </w:r>
    </w:p>
    <w:p w:rsidR="0033565C" w:rsidRDefault="005C7A79">
      <w:pPr>
        <w:pStyle w:val="Body"/>
      </w:pPr>
      <w:proofErr w:type="gramStart"/>
      <w:r>
        <w:rPr>
          <w:lang w:val="en-US"/>
        </w:rPr>
        <w:t>church</w:t>
      </w:r>
      <w:proofErr w:type="gramEnd"/>
      <w:r>
        <w:rPr>
          <w:lang w:val="en-US"/>
        </w:rPr>
        <w:t xml:space="preserve"> and the secular world, and to discover how we can be more effective in bridging the gaps. </w:t>
      </w:r>
    </w:p>
    <w:p w:rsidR="0033565C" w:rsidRDefault="0033565C">
      <w:pPr>
        <w:pStyle w:val="Body"/>
      </w:pPr>
    </w:p>
    <w:p w:rsidR="0033565C" w:rsidRDefault="005C7A79">
      <w:pPr>
        <w:pStyle w:val="Body"/>
      </w:pPr>
      <w:r>
        <w:t xml:space="preserve">Jesus heals and </w:t>
      </w:r>
      <w:r>
        <w:t xml:space="preserve">restores - restores people like Simon's mother in law to their place in family and community.  He cures and he casts out demons.  So what we looking </w:t>
      </w:r>
      <w:proofErr w:type="gramStart"/>
      <w:r>
        <w:t>is</w:t>
      </w:r>
      <w:proofErr w:type="gramEnd"/>
      <w:r>
        <w:t xml:space="preserve"> how good the good news is -</w:t>
      </w:r>
      <w:r>
        <w:rPr>
          <w:lang w:val="en-US"/>
        </w:rPr>
        <w:t xml:space="preserve"> restoration of those oppressed to a full role in their communities; it has t</w:t>
      </w:r>
      <w:r>
        <w:rPr>
          <w:lang w:val="en-US"/>
        </w:rPr>
        <w:t>o do with creating a people raised up to serve each other. And people do come in numbers, trusting that Jesus will heal and restore.</w:t>
      </w:r>
      <w:r>
        <w:t xml:space="preserve">  Remember that Linda stressed the importance of healing as an aspect of the ministry of any church which is showing signs o</w:t>
      </w:r>
      <w:r>
        <w:t>f life</w:t>
      </w:r>
    </w:p>
    <w:p w:rsidR="0033565C" w:rsidRDefault="0033565C">
      <w:pPr>
        <w:pStyle w:val="Body"/>
      </w:pPr>
    </w:p>
    <w:p w:rsidR="0033565C" w:rsidRDefault="005C7A79">
      <w:pPr>
        <w:pStyle w:val="Body"/>
      </w:pPr>
      <w:r>
        <w:t>This seems to me to be about a radical engagement with the sin and sickness of the world.  It is the good news not just as words but as living reality.</w:t>
      </w:r>
    </w:p>
    <w:p w:rsidR="0033565C" w:rsidRDefault="0033565C">
      <w:pPr>
        <w:pStyle w:val="Body"/>
      </w:pPr>
    </w:p>
    <w:p w:rsidR="0033565C" w:rsidRDefault="005C7A79">
      <w:pPr>
        <w:pStyle w:val="Body"/>
      </w:pPr>
      <w:r>
        <w:t>So what are the implications of this for us as we try to find a point of engagement with the se</w:t>
      </w:r>
      <w:r>
        <w:t xml:space="preserve">cular </w:t>
      </w:r>
      <w:proofErr w:type="gramStart"/>
      <w:r>
        <w:t>world.</w:t>
      </w:r>
      <w:proofErr w:type="gramEnd"/>
      <w:r>
        <w:t xml:space="preserve">  It seems to me that it makes some of what we do - rather feeble efforts to interest a very secular society in church-going and church membership - look like rather less than is required.  It is about some of what Linda said about the challeng</w:t>
      </w:r>
      <w:r>
        <w:t>e of discipleship.  You will know that I come times say that we need to move from a paradigm of membership to a paradigm of discipleship.  Membership is flat - it means that we become a service organisation directed towards meeting the needs of our own mem</w:t>
      </w:r>
      <w:r>
        <w:t>bers.  It makes our sometimes rather organisational approaches to the development and growth of our church look functional rather than spiritually radical.  Discipleship is dynamic, engages, obedient, responsive and growth-orientated.</w:t>
      </w:r>
    </w:p>
    <w:p w:rsidR="0033565C" w:rsidRDefault="0033565C">
      <w:pPr>
        <w:pStyle w:val="Body"/>
      </w:pPr>
    </w:p>
    <w:p w:rsidR="0033565C" w:rsidRDefault="005C7A79">
      <w:pPr>
        <w:pStyle w:val="Body"/>
      </w:pPr>
      <w:r>
        <w:t>The challenge for us</w:t>
      </w:r>
      <w:r>
        <w:t xml:space="preserve"> is to recognise what we are looking at in our world - endemic relationship breakdown; deep personal unhappiness; long term damage to people's </w:t>
      </w:r>
      <w:proofErr w:type="spellStart"/>
      <w:r>
        <w:t>well being</w:t>
      </w:r>
      <w:proofErr w:type="spellEnd"/>
      <w:r>
        <w:t xml:space="preserve"> - as the sicknesses of our age.  We aren't good at finding words - particularly spiritual words with w</w:t>
      </w:r>
      <w:r>
        <w:t>hich to describe them.  And apart from adding them to the intercession list, I'm not sure that we have anything else to offer.</w:t>
      </w:r>
    </w:p>
    <w:p w:rsidR="0033565C" w:rsidRDefault="0033565C">
      <w:pPr>
        <w:pStyle w:val="Body"/>
      </w:pPr>
    </w:p>
    <w:p w:rsidR="0033565C" w:rsidRDefault="005C7A79">
      <w:pPr>
        <w:pStyle w:val="Body"/>
      </w:pPr>
      <w:proofErr w:type="gramStart"/>
      <w:r>
        <w:t>Except of course that we do.</w:t>
      </w:r>
      <w:proofErr w:type="gramEnd"/>
      <w:r>
        <w:t xml:space="preserve">  Sometimes we are unhelpfully adversarial in our analysis of where we are.  I'm not sure if it is h</w:t>
      </w:r>
      <w:r>
        <w:t>elpful to say that it is a choice between world-accommodating and world refusing.   More maybe that we are world accepting in love - world challenging in faith - world healing in ministry</w:t>
      </w:r>
    </w:p>
    <w:sectPr w:rsidR="0033565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79" w:rsidRDefault="005C7A79">
      <w:r>
        <w:separator/>
      </w:r>
    </w:p>
  </w:endnote>
  <w:endnote w:type="continuationSeparator" w:id="0">
    <w:p w:rsidR="005C7A79" w:rsidRDefault="005C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5C" w:rsidRDefault="003356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79" w:rsidRDefault="005C7A79">
      <w:r>
        <w:separator/>
      </w:r>
    </w:p>
  </w:footnote>
  <w:footnote w:type="continuationSeparator" w:id="0">
    <w:p w:rsidR="005C7A79" w:rsidRDefault="005C7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5C" w:rsidRDefault="003356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565C"/>
    <w:rsid w:val="0033565C"/>
    <w:rsid w:val="005C7A79"/>
    <w:rsid w:val="006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2015-01-17T09:26:00Z</dcterms:created>
  <dcterms:modified xsi:type="dcterms:W3CDTF">2015-01-17T09:26:00Z</dcterms:modified>
</cp:coreProperties>
</file>