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FC" w:rsidRPr="008956FC" w:rsidRDefault="008956FC" w:rsidP="008956FC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 w:rsidRPr="008956FC">
        <w:rPr>
          <w:rFonts w:eastAsia="Times New Roman" w:cstheme="minorHAnsi"/>
          <w:color w:val="333333"/>
          <w:sz w:val="24"/>
          <w:szCs w:val="24"/>
          <w:lang w:val="en-US" w:eastAsia="en-GB"/>
        </w:rPr>
        <w:t>PLATFORM PIECE FOR SCOTSMAN</w:t>
      </w:r>
    </w:p>
    <w:p w:rsidR="008956FC" w:rsidRPr="008956FC" w:rsidRDefault="008956FC" w:rsidP="008956FC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 w:rsidRPr="008956FC">
        <w:rPr>
          <w:rFonts w:eastAsia="Times New Roman" w:cstheme="minorHAnsi"/>
          <w:color w:val="333333"/>
          <w:sz w:val="24"/>
          <w:szCs w:val="24"/>
          <w:lang w:val="en-US" w:eastAsia="en-GB"/>
        </w:rPr>
        <w:t>090312</w:t>
      </w:r>
    </w:p>
    <w:p w:rsidR="008956FC" w:rsidRDefault="008956FC" w:rsidP="008956FC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It’s a Goldilocks debate in the end.  </w:t>
      </w:r>
      <w:proofErr w:type="gramStart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Too hard or too soft?</w:t>
      </w:r>
      <w:proofErr w:type="gramEnd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</w:t>
      </w:r>
      <w:proofErr w:type="gramStart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Too hot or too cold?</w:t>
      </w:r>
      <w:proofErr w:type="gramEnd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 The Goldilocks question is about how much is ‘just right’.  Over the past week or two, that </w:t>
      </w:r>
      <w:r w:rsidR="00B83BBE">
        <w:rPr>
          <w:rFonts w:eastAsia="Times New Roman" w:cstheme="minorHAnsi"/>
          <w:color w:val="333333"/>
          <w:sz w:val="24"/>
          <w:szCs w:val="24"/>
          <w:lang w:val="en-US" w:eastAsia="en-GB"/>
        </w:rPr>
        <w:t>issue</w:t>
      </w: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has been debated by a cast of – among others – Baroness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Warsi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in her attac</w:t>
      </w:r>
      <w:r w:rsidR="00B83BBE">
        <w:rPr>
          <w:rFonts w:eastAsia="Times New Roman" w:cstheme="minorHAnsi"/>
          <w:color w:val="333333"/>
          <w:sz w:val="24"/>
          <w:szCs w:val="24"/>
          <w:lang w:val="en-US" w:eastAsia="en-GB"/>
        </w:rPr>
        <w:t>k</w:t>
      </w: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on secularism, Bishop Richard Holloway in his ‘Memoir of Faith and Doubt’, Cardinal Keith O’Brien in his ‘grotesque’ reference to Same Sex Marriage.  Indeed I </w:t>
      </w:r>
      <w:r w:rsidR="001A584A">
        <w:rPr>
          <w:rFonts w:eastAsia="Times New Roman" w:cstheme="minorHAnsi"/>
          <w:color w:val="333333"/>
          <w:sz w:val="24"/>
          <w:szCs w:val="24"/>
          <w:lang w:val="en-US" w:eastAsia="en-GB"/>
        </w:rPr>
        <w:t>wonder if</w:t>
      </w: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the problem is that Cardinal O’Brien believes a little too much while Bishop Richard Holloway believes not quite enough.</w:t>
      </w:r>
    </w:p>
    <w:p w:rsidR="008956FC" w:rsidRDefault="008956FC" w:rsidP="008956FC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During the week, I </w:t>
      </w:r>
      <w:r w:rsidR="00016D03">
        <w:rPr>
          <w:rFonts w:eastAsia="Times New Roman" w:cstheme="minorHAnsi"/>
          <w:color w:val="333333"/>
          <w:sz w:val="24"/>
          <w:szCs w:val="24"/>
          <w:lang w:val="en-US" w:eastAsia="en-GB"/>
        </w:rPr>
        <w:t>shared</w:t>
      </w: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in a seminar in Oxford with an Islamic scholar</w:t>
      </w:r>
      <w:r w:rsidR="00B83BBE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.  Across that welcome inter-faith dialogue, we </w:t>
      </w:r>
      <w:r w:rsidR="00016D03">
        <w:rPr>
          <w:rFonts w:eastAsia="Times New Roman" w:cstheme="minorHAnsi"/>
          <w:color w:val="333333"/>
          <w:sz w:val="24"/>
          <w:szCs w:val="24"/>
          <w:lang w:val="en-US" w:eastAsia="en-GB"/>
        </w:rPr>
        <w:t>addressed</w:t>
      </w:r>
      <w:r w:rsidR="00B83BBE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a shared problem.  Faith is there to offer continuity and rootedness in belief and values.  In a fast-changing world, it is hard to find solid ground on which one can stand.  What faith tries to do is to find an </w:t>
      </w:r>
      <w:proofErr w:type="spellStart"/>
      <w:r w:rsidR="00B83BBE">
        <w:rPr>
          <w:rFonts w:eastAsia="Times New Roman" w:cstheme="minorHAnsi"/>
          <w:color w:val="333333"/>
          <w:sz w:val="24"/>
          <w:szCs w:val="24"/>
          <w:lang w:val="en-US" w:eastAsia="en-GB"/>
        </w:rPr>
        <w:t>honourable</w:t>
      </w:r>
      <w:proofErr w:type="spellEnd"/>
      <w:r w:rsidR="00B83BBE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and principled space between too fast and too slow, too flexible and too uncompromising.</w:t>
      </w:r>
    </w:p>
    <w:p w:rsidR="00016D03" w:rsidRDefault="00B83BBE" w:rsidP="008956FC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Historically, churches of the Anglican Communion – like the Scottish Episcopal Church – have tended to be more rather than less accommodating to societal change.  Other</w:t>
      </w:r>
      <w:r w:rsidR="00EA74D7">
        <w:rPr>
          <w:rFonts w:eastAsia="Times New Roman" w:cstheme="minorHAnsi"/>
          <w:color w:val="333333"/>
          <w:sz w:val="24"/>
          <w:szCs w:val="24"/>
          <w:lang w:val="en-US" w:eastAsia="en-GB"/>
        </w:rPr>
        <w:t>s</w:t>
      </w: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</w:t>
      </w: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have seen their faithfulness as leading them to be less accommodating.  </w:t>
      </w:r>
      <w:r w:rsidR="00016D03">
        <w:rPr>
          <w:rFonts w:eastAsia="Times New Roman" w:cstheme="minorHAnsi"/>
          <w:color w:val="333333"/>
          <w:sz w:val="24"/>
          <w:szCs w:val="24"/>
          <w:lang w:val="en-US" w:eastAsia="en-GB"/>
        </w:rPr>
        <w:t>Questions</w:t>
      </w:r>
      <w:r w:rsidR="001A584A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such as divorce and remarriage, abortion, contraception, assisted dying, are part of the engagement of church with society.  </w:t>
      </w:r>
      <w:r w:rsidR="00016D03">
        <w:rPr>
          <w:rFonts w:eastAsia="Times New Roman" w:cstheme="minorHAnsi"/>
          <w:color w:val="333333"/>
          <w:sz w:val="24"/>
          <w:szCs w:val="24"/>
          <w:lang w:val="en-US" w:eastAsia="en-GB"/>
        </w:rPr>
        <w:t>They are all difficult</w:t>
      </w:r>
      <w:r w:rsidR="00904D21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questions for society and </w:t>
      </w:r>
      <w:r w:rsidR="00016D03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for churches.  </w:t>
      </w:r>
      <w:r w:rsidR="001A584A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It is the nature of our church, particularly in the challenge of responding to human sexuality issues, that the debate and the passions which </w:t>
      </w:r>
      <w:r w:rsidR="00016D03">
        <w:rPr>
          <w:rFonts w:eastAsia="Times New Roman" w:cstheme="minorHAnsi"/>
          <w:color w:val="333333"/>
          <w:sz w:val="24"/>
          <w:szCs w:val="24"/>
          <w:lang w:val="en-US" w:eastAsia="en-GB"/>
        </w:rPr>
        <w:t>are stirred</w:t>
      </w:r>
      <w:r w:rsidR="001A584A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are </w:t>
      </w:r>
      <w:r w:rsidR="00016D03">
        <w:rPr>
          <w:rFonts w:eastAsia="Times New Roman" w:cstheme="minorHAnsi"/>
          <w:color w:val="333333"/>
          <w:sz w:val="24"/>
          <w:szCs w:val="24"/>
          <w:lang w:val="en-US" w:eastAsia="en-GB"/>
        </w:rPr>
        <w:t>publicly visible</w:t>
      </w:r>
      <w:r w:rsidR="001A584A">
        <w:rPr>
          <w:rFonts w:eastAsia="Times New Roman" w:cstheme="minorHAnsi"/>
          <w:color w:val="333333"/>
          <w:sz w:val="24"/>
          <w:szCs w:val="24"/>
          <w:lang w:val="en-US" w:eastAsia="en-GB"/>
        </w:rPr>
        <w:t>.  Some voices call for openness and inclusion and connect to a ‘rights</w:t>
      </w:r>
      <w:r w:rsidR="00EA74D7">
        <w:rPr>
          <w:rFonts w:eastAsia="Times New Roman" w:cstheme="minorHAnsi"/>
          <w:color w:val="333333"/>
          <w:sz w:val="24"/>
          <w:szCs w:val="24"/>
          <w:lang w:val="en-US" w:eastAsia="en-GB"/>
        </w:rPr>
        <w:t>’</w:t>
      </w:r>
      <w:r w:rsidR="001A584A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agenda.  Other voices call for faithfulness to time-hallowed understandings of scripture.  Through that debate, the church seeks to discern where it is called to be as it serves the whole of society.</w:t>
      </w:r>
    </w:p>
    <w:p w:rsidR="00016D03" w:rsidRDefault="00016D03" w:rsidP="008956FC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And Jesus?</w:t>
      </w:r>
      <w:proofErr w:type="gramEnd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 Well he of course annoyed the religious establishment of his day by spending his time with those who were outside the spiritual and moral consensus of his time.</w:t>
      </w:r>
    </w:p>
    <w:p w:rsidR="008B5D08" w:rsidRPr="008956FC" w:rsidRDefault="008B5D08">
      <w:pPr>
        <w:rPr>
          <w:rFonts w:cstheme="minorHAnsi"/>
        </w:rPr>
      </w:pPr>
    </w:p>
    <w:sectPr w:rsidR="008B5D08" w:rsidRPr="00895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C"/>
    <w:rsid w:val="00016D03"/>
    <w:rsid w:val="001A584A"/>
    <w:rsid w:val="003123E6"/>
    <w:rsid w:val="005E7C9A"/>
    <w:rsid w:val="008956FC"/>
    <w:rsid w:val="008B5D08"/>
    <w:rsid w:val="00904D21"/>
    <w:rsid w:val="00B83BBE"/>
    <w:rsid w:val="00E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6F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6F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476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4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2012-03-09T09:02:00Z</dcterms:created>
  <dcterms:modified xsi:type="dcterms:W3CDTF">2012-03-09T11:24:00Z</dcterms:modified>
</cp:coreProperties>
</file>